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50272" w:rsidRPr="00E36709" w:rsidP="00C50272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color w:val="FF0000"/>
          <w:lang w:eastAsia="ru-RU"/>
        </w:rPr>
      </w:pP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Дело № 5-</w:t>
      </w:r>
      <w:r>
        <w:rPr>
          <w:rFonts w:ascii="Times New Roman" w:eastAsia="Times New Roman" w:hAnsi="Times New Roman" w:cs="Times New Roman"/>
          <w:color w:val="FF0000"/>
          <w:lang w:eastAsia="ru-RU"/>
        </w:rPr>
        <w:t>375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-210</w:t>
      </w:r>
      <w:r>
        <w:rPr>
          <w:rFonts w:ascii="Times New Roman" w:eastAsia="Times New Roman" w:hAnsi="Times New Roman" w:cs="Times New Roman"/>
          <w:color w:val="FF0000"/>
          <w:lang w:eastAsia="ru-RU"/>
        </w:rPr>
        <w:t>2</w:t>
      </w:r>
      <w:r w:rsidRPr="00E36709">
        <w:rPr>
          <w:rFonts w:ascii="Times New Roman" w:eastAsia="Times New Roman" w:hAnsi="Times New Roman" w:cs="Times New Roman"/>
          <w:color w:val="FF0000"/>
          <w:lang w:eastAsia="ru-RU"/>
        </w:rPr>
        <w:t>/202</w:t>
      </w:r>
      <w:r>
        <w:rPr>
          <w:rFonts w:ascii="Times New Roman" w:eastAsia="Times New Roman" w:hAnsi="Times New Roman" w:cs="Times New Roman"/>
          <w:color w:val="FF0000"/>
          <w:lang w:eastAsia="ru-RU"/>
        </w:rPr>
        <w:t>5</w:t>
      </w:r>
    </w:p>
    <w:p w:rsidR="00C50272" w:rsidP="00C50272">
      <w:pPr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                      86MS0042-01-2025-001148-63</w:t>
      </w: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72" w:rsidRPr="00D34EC5" w:rsidP="00C50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Нижневартовск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02 апреля 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</w:t>
      </w:r>
    </w:p>
    <w:p w:rsidR="00C50272" w:rsidRPr="00D34EC5" w:rsidP="00C502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и.о. мирового судьи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Вдовина О.В., находящийся по адресу: ХМАО – Югра, г. Нижневартовск, ул. Не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фтяников, 6, 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дело об административном правонарушении в отношении 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Гулиева Самеда </w:t>
      </w:r>
      <w:r w:rsidR="00EB73B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="0018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иф</w:t>
      </w:r>
      <w:r w:rsidR="001819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оглы,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5263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054F8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проживающе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в/у </w:t>
      </w:r>
      <w:r w:rsidR="00F9783E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,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 С.Т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27.02.2025 в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08:40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районе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д.12Б  по ул. Мира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Нижневартовска, управляя транспортным средством «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 Рио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….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перекрестке, образованном пересечениями проезжий частей при  совершении маневра разворота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выехал на полосу, предназначенную для встречного движения, в нарушение п. 8.6 Правил дорожного движения РФ.</w:t>
      </w:r>
    </w:p>
    <w:p w:rsidR="00C50272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При рассмотрении дела об административном правонарушен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ии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 С.Т</w:t>
      </w:r>
      <w:r w:rsidR="00190EE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</w:t>
      </w:r>
      <w:r w:rsidRPr="00AF1FFA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вину признал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C50272" w:rsidRPr="00D34EC5" w:rsidP="00C5027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Мировой судья,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заслушав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Гулиева С.Т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C6427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исследовал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доказательства по делу:</w:t>
      </w:r>
    </w:p>
    <w:p w:rsidR="00C50272" w:rsidRPr="00D34EC5" w:rsidP="00C5027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86 ХМ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688758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 которым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 С.Т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ознакомлен; разъяснены процессуальные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права, предусмотренные ст. 25.1 Кодекса РФ об административных правонарушениях, а также возможность не свидетельствовать против само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себя (ст. 51 Конституции РФ),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чем имеется его подпись;</w:t>
      </w:r>
    </w:p>
    <w:p w:rsidR="00C50272" w:rsidRPr="00D34EC5" w:rsidP="00C50272">
      <w:pPr>
        <w:tabs>
          <w:tab w:val="left" w:pos="7797"/>
        </w:tabs>
        <w:spacing w:after="0" w:line="240" w:lineRule="auto"/>
        <w:ind w:right="21"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 инспектора ДПС ОГИБДД УМВД России по г. Нижневартовску от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27.02.2025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котором указаны обстоятельства, изложенные в протоколе об административном правонарушении;</w:t>
      </w:r>
    </w:p>
    <w:p w:rsidR="00C50272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видеофиксацию административного правонарушения, при просмотре которой видно,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водитель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34EC5"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Киа Рио</w:t>
      </w:r>
      <w:r w:rsidRPr="00D34EC5"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государственный регистрационный знак </w:t>
      </w:r>
      <w:r w:rsidR="00F9783E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маневр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поворота налево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 образом,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транспортное средство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оказалось на полосе встречного движения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72" w:rsidRPr="004964FB" w:rsidP="00C50272">
      <w:pPr>
        <w:pStyle w:val="BodyTextIndent"/>
        <w:ind w:firstLine="540"/>
        <w:jc w:val="both"/>
        <w:rPr>
          <w:szCs w:val="28"/>
        </w:rPr>
      </w:pPr>
      <w:r w:rsidRPr="004964FB">
        <w:rPr>
          <w:color w:val="0D0D0D" w:themeColor="text1" w:themeTint="F2"/>
          <w:szCs w:val="28"/>
        </w:rPr>
        <w:t xml:space="preserve">копию дислокации дорожных </w:t>
      </w:r>
      <w:r w:rsidRPr="004964FB">
        <w:rPr>
          <w:szCs w:val="28"/>
        </w:rPr>
        <w:t xml:space="preserve">знаков, из которой усматривается наличие </w:t>
      </w:r>
      <w:r>
        <w:rPr>
          <w:szCs w:val="28"/>
        </w:rPr>
        <w:t xml:space="preserve">регулируемого </w:t>
      </w:r>
      <w:r>
        <w:rPr>
          <w:szCs w:val="28"/>
        </w:rPr>
        <w:t xml:space="preserve">перекрестка </w:t>
      </w:r>
      <w:r w:rsidRPr="004964FB">
        <w:rPr>
          <w:szCs w:val="28"/>
        </w:rPr>
        <w:t xml:space="preserve"> в </w:t>
      </w:r>
      <w:r>
        <w:rPr>
          <w:szCs w:val="28"/>
        </w:rPr>
        <w:t xml:space="preserve">районе д.12Б по ул. Мира </w:t>
      </w:r>
      <w:r w:rsidRPr="00D34EC5">
        <w:rPr>
          <w:szCs w:val="28"/>
        </w:rPr>
        <w:t xml:space="preserve"> г. Нижневартовска</w:t>
      </w:r>
      <w:r w:rsidRPr="004964FB">
        <w:rPr>
          <w:szCs w:val="28"/>
        </w:rPr>
        <w:t>.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диспозиции ч. 4 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встречного движения, если он запрещен Правилами дорожного движения РФ и за него не установлена ответственность ч.3 ст.12.15 КоАП РФ.</w:t>
      </w:r>
    </w:p>
    <w:p w:rsidR="00C50272" w:rsidRPr="00D34EC5" w:rsidP="00C5027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При этом наличие в действиях водителя признаков объективной стороны состава данного административного правонарушения не зав</w:t>
      </w:r>
      <w:r w:rsidRPr="00D34EC5">
        <w:rPr>
          <w:rFonts w:ascii="Times New Roman" w:eastAsia="Times New Roman" w:hAnsi="Times New Roman" w:cs="Times New Roman"/>
          <w:bCs/>
          <w:sz w:val="28"/>
          <w:szCs w:val="26"/>
          <w:lang w:val="x-none" w:eastAsia="x-none"/>
        </w:rPr>
        <w:t>исит от того, в какой момент выезда на сторону дороги, предназначенную для встречного движения, транспортное средство располагалось на ней в нарушение Правил дорожного движения Российской Федерации.</w:t>
      </w:r>
      <w:r w:rsidRPr="00D34EC5">
        <w:rPr>
          <w:rFonts w:ascii="Arial" w:eastAsia="Times New Roman" w:hAnsi="Arial" w:cs="Times New Roman"/>
          <w:b/>
          <w:bCs/>
          <w:sz w:val="28"/>
          <w:szCs w:val="26"/>
          <w:lang w:val="x-none" w:eastAsia="x-none"/>
        </w:rPr>
        <w:t xml:space="preserve"> 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Именно на это ориентирует суды пункт 15 постановления Пленума Верховного Суда Российской Федерации от 25 июня 2019 года № 20 "О некоторых вопросах, возникающих в судебной практике при рассмотрении дел об административных правонарушениях, предусмотренных гл</w:t>
      </w:r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предназначенную для встречного движения, с соблюдением требований </w:t>
      </w:r>
      <w:hyperlink r:id="rId4" w:history="1">
        <w:r w:rsidRPr="00D34EC5">
          <w:rPr>
            <w:rFonts w:ascii="Times New Roman" w:eastAsia="Times New Roman" w:hAnsi="Times New Roman" w:cs="Times New Roman"/>
            <w:bCs/>
            <w:sz w:val="28"/>
            <w:szCs w:val="28"/>
            <w:lang w:val="x-none" w:eastAsia="x-none"/>
          </w:rPr>
          <w:t>ПДД</w:t>
        </w:r>
      </w:hyperlink>
      <w:r w:rsidRPr="00D34EC5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РФ, однако завершившего данный маневр в нарушение указанных требований. 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ответственности за него, по смыслу </w:t>
      </w:r>
      <w:hyperlink r:id="rId5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4 статьи 12.15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 во взаимосвязи с его </w:t>
      </w:r>
      <w:hyperlink r:id="rId6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статьями 2.1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hyperlink r:id="rId7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2.2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подлежат лица, совершившие соответствующее деяние как умышленно, так и по неосторожности. Этим не ис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D34EC5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части 2 статьи 4.1</w:t>
        </w:r>
      </w:hyperlink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КоАП РФ, устанавливающими, что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ва, отягчающие административную ответственность.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</w:t>
      </w: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>егулировщиков, действующих в пределах предоставленных им прав и регулирующих дорожное движение установленными сигналами.</w:t>
      </w:r>
    </w:p>
    <w:p w:rsidR="00C50272" w:rsidRPr="00D34EC5" w:rsidP="00C502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8.6 Правил дорожного движения поворот должен осуществляться таким образом, чтобы при выезде с пересечения проезжих частей т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ранспортное средство не оказалось на стороне встречного движения.</w:t>
      </w:r>
    </w:p>
    <w:p w:rsidR="00C50272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виновность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Гулиева С.Т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совершении административного правонарушения,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рапортом, дислокацией дорожных  знаков.</w:t>
      </w:r>
    </w:p>
    <w:p w:rsidR="00C50272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Существенных недо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C50272" w:rsidRPr="00D34EC5" w:rsidP="00C5027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4 статьи 12.15 Кодекса РФ об административных правонарушениях выезд в нарушение </w:t>
      </w:r>
      <w:hyperlink r:id="rId9" w:anchor="/document/1305770/entry/1009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 </w:t>
      </w:r>
      <w:hyperlink r:id="rId9" w:anchor="/document/12125267/entry/121503" w:history="1">
        <w:r w:rsidRPr="00D34EC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частью 3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настоящей статьи, 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месяцев.</w:t>
      </w:r>
    </w:p>
    <w:p w:rsidR="00C50272" w:rsidRPr="007A77F1" w:rsidP="00C50272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вые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 </w:t>
      </w:r>
      <w:r w:rsidR="00190EE1">
        <w:rPr>
          <w:rFonts w:ascii="Times New Roman" w:eastAsia="Times New Roman" w:hAnsi="Times New Roman" w:cs="Times New Roman"/>
          <w:sz w:val="28"/>
          <w:szCs w:val="28"/>
          <w:lang w:eastAsia="ru-RU"/>
        </w:rPr>
        <w:t>Гулиева С.Т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нарушение </w:t>
      </w:r>
      <w:hyperlink r:id="rId9" w:anchor="/document/1305770/entry/1009" w:history="1">
        <w:r w:rsidRPr="007A77F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Правил</w:t>
        </w:r>
      </w:hyperlink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дорожного движения на полосу, предназначенную для встречного движения, подтверждается материалами дела об административном правонарушении. Оценивая</w:t>
      </w: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доказательства в их совокупности, мировой судья квалифицирует его действия по ч. 4 ст. 12.15 Кодекса Российской Федерации об административных правонарушениях.</w:t>
      </w:r>
    </w:p>
    <w:p w:rsidR="00C50272" w:rsidRPr="007A77F1" w:rsidP="00C5027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В соответствии со ст.ст. 4.2, 4.3 КоАП РФ обстоятельств, смягчающих и отягчающих административну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ю ответственность, мировой судья не усматривает. </w:t>
      </w:r>
    </w:p>
    <w:p w:rsidR="00C50272" w:rsidRPr="007A77F1" w:rsidP="00C50272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>обстоятельств, смягчающих и отягчающих административную ответственност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  <w:shd w:val="clear" w:color="auto" w:fill="FFFFFF"/>
        </w:rPr>
        <w:t xml:space="preserve">ь, приходит к выводу, что наказание возможно назначить в </w:t>
      </w:r>
      <w:r w:rsidRPr="007A77F1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виде административного штрафа. </w:t>
      </w:r>
    </w:p>
    <w:p w:rsidR="00C50272" w:rsidRPr="007A77F1" w:rsidP="00C502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77F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ст.ст. 29.9, 29.10 и 32.2 Кодекса Российской Федерации об административных правонарушениях, мировой судья</w:t>
      </w:r>
    </w:p>
    <w:p w:rsidR="00C50272" w:rsidRPr="00D34EC5" w:rsidP="00C502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ПОСТАНОВИЛ: </w:t>
      </w:r>
    </w:p>
    <w:p w:rsidR="00C50272" w:rsidRPr="00D34EC5" w:rsidP="00C502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C50272" w:rsidRPr="0051076C" w:rsidP="00C50272">
      <w:pPr>
        <w:pStyle w:val="BodyTextIndent"/>
        <w:tabs>
          <w:tab w:val="left" w:pos="4820"/>
        </w:tabs>
        <w:ind w:firstLine="540"/>
        <w:jc w:val="both"/>
        <w:rPr>
          <w:color w:val="0D0D0D" w:themeColor="text1" w:themeTint="F2"/>
          <w:szCs w:val="28"/>
        </w:rPr>
      </w:pPr>
      <w:r>
        <w:rPr>
          <w:b/>
          <w:szCs w:val="28"/>
        </w:rPr>
        <w:t xml:space="preserve">Гулиева Самеда </w:t>
      </w:r>
      <w:r w:rsidR="00EB73B4">
        <w:rPr>
          <w:b/>
          <w:szCs w:val="28"/>
        </w:rPr>
        <w:t>Л</w:t>
      </w:r>
      <w:r>
        <w:rPr>
          <w:b/>
          <w:szCs w:val="28"/>
        </w:rPr>
        <w:t>е</w:t>
      </w:r>
      <w:r w:rsidR="00EB73B4">
        <w:rPr>
          <w:b/>
          <w:szCs w:val="28"/>
        </w:rPr>
        <w:t>т</w:t>
      </w:r>
      <w:r>
        <w:rPr>
          <w:b/>
          <w:szCs w:val="28"/>
        </w:rPr>
        <w:t>иф</w:t>
      </w:r>
      <w:r w:rsidR="00181904">
        <w:rPr>
          <w:b/>
          <w:szCs w:val="28"/>
        </w:rPr>
        <w:t>а</w:t>
      </w:r>
      <w:r>
        <w:rPr>
          <w:b/>
          <w:szCs w:val="28"/>
        </w:rPr>
        <w:t xml:space="preserve"> оглы, </w:t>
      </w:r>
      <w:r w:rsidRPr="00D34EC5">
        <w:rPr>
          <w:szCs w:val="26"/>
        </w:rPr>
        <w:t>признать виновн</w:t>
      </w:r>
      <w:r>
        <w:rPr>
          <w:szCs w:val="26"/>
        </w:rPr>
        <w:t>ым</w:t>
      </w:r>
      <w:r w:rsidRPr="00D34EC5">
        <w:rPr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 в  размере 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 xml:space="preserve">00 </w:t>
      </w:r>
      <w:r w:rsidRPr="0051076C">
        <w:rPr>
          <w:color w:val="0D0D0D" w:themeColor="text1" w:themeTint="F2"/>
          <w:szCs w:val="28"/>
        </w:rPr>
        <w:t>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C50272" w:rsidRPr="00575C78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Штраф подлежит уплате в УФК по Ханты-Мансийскому автономному округу – Югре (УМВД России по Ханты-Мансийскому автономному округу - Югре), КПП 860101001, ИНН 8601010390, БИК УФК 007162163, Единый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казначейский расчетный счет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40102810245370000007, номер казначейского счета 03100643000000018700, Банк РКЦ Ханты-Мансийск//УФК по Ханты-Мансийскому автономному округу-Югре г. Ханты-Мансийск, КБК 18811601123010001140, ОКТМО 71875000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, 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04800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04</w:t>
      </w:r>
      <w:r w:rsidR="00190EE1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>586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6"/>
          <w:lang w:eastAsia="ru-RU"/>
        </w:rPr>
        <w:t xml:space="preserve">. </w:t>
      </w:r>
    </w:p>
    <w:p w:rsidR="00C50272" w:rsidP="00C502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ч. 1 ст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ого штрафа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C50272" w:rsidRPr="00870EEC" w:rsidP="00C502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позднее тридцати дней со дня вынесения данного постановления,  административный штраф может быть уплачен в размере 75%  суммы наложенного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административного штрафа, то есть в размере 5625 (пяти тысяч шестисот двадцати пяти) рублей.</w:t>
      </w:r>
    </w:p>
    <w:p w:rsidR="00C50272" w:rsidRPr="00870EEC" w:rsidP="00C50272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вление, административный штраф уплачивается в полном размере.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Нижневартовского судебного района города окружного значения Нижневартовска Ханты - Мансийского автономного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– Югры по адресу: г. Нижневартовск, ул. Нефтяников, д. 6, каб.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127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72" w:rsidRPr="00D34EC5" w:rsidP="00C5027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C50272" w:rsidRPr="00D34EC5" w:rsidP="00C50272">
      <w:pPr>
        <w:spacing w:after="0" w:line="240" w:lineRule="auto"/>
        <w:ind w:firstLine="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может быть обжаловано в Нижневартовский городской суд в течение десяти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вручения или получения копии постановления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участка №2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0272" w:rsidRPr="00D34EC5" w:rsidP="00C50272">
      <w:pPr>
        <w:spacing w:after="0" w:line="240" w:lineRule="exact"/>
        <w:ind w:right="-6" w:firstLine="540"/>
        <w:jc w:val="right"/>
        <w:outlineLvl w:val="0"/>
        <w:rPr>
          <w:rFonts w:ascii="Times New Roman" w:eastAsia="MS Mincho" w:hAnsi="Times New Roman" w:cs="Times New Roman"/>
          <w:bCs/>
          <w:sz w:val="27"/>
          <w:szCs w:val="27"/>
          <w:lang w:eastAsia="ru-RU"/>
        </w:rPr>
      </w:pPr>
    </w:p>
    <w:p w:rsidR="00C50272" w:rsidRPr="00D34EC5" w:rsidP="00C50272">
      <w:pPr>
        <w:spacing w:after="0" w:line="240" w:lineRule="auto"/>
        <w:ind w:right="-5"/>
        <w:rPr>
          <w:rFonts w:ascii="Times New Roman" w:eastAsia="MS Mincho" w:hAnsi="Times New Roman" w:cs="Times New Roman"/>
          <w:bCs/>
          <w:sz w:val="28"/>
          <w:szCs w:val="28"/>
          <w:lang w:eastAsia="ru-RU"/>
        </w:rPr>
      </w:pP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Мировой судья                                                                    </w:t>
      </w:r>
      <w:r w:rsidRPr="00D34EC5"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 xml:space="preserve">                О.В.Вдовина</w:t>
      </w:r>
    </w:p>
    <w:p w:rsidR="00C50272" w:rsidP="00C50272">
      <w:r>
        <w:rPr>
          <w:rFonts w:ascii="Times New Roman" w:eastAsia="MS Mincho" w:hAnsi="Times New Roman" w:cs="Times New Roman"/>
          <w:bCs/>
          <w:sz w:val="28"/>
          <w:szCs w:val="28"/>
          <w:lang w:eastAsia="ru-RU"/>
        </w:rPr>
        <w:t>…</w:t>
      </w:r>
    </w:p>
    <w:p w:rsidR="00C50272" w:rsidP="00C50272"/>
    <w:p w:rsidR="00C50272" w:rsidP="00C50272"/>
    <w:p w:rsidR="005602FC"/>
    <w:sectPr w:rsidSect="001E551A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9783E">
      <w:rPr>
        <w:rStyle w:val="PageNumber"/>
        <w:noProof/>
      </w:rPr>
      <w:t>4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272"/>
    <w:rsid w:val="00054F8A"/>
    <w:rsid w:val="00181904"/>
    <w:rsid w:val="00190EE1"/>
    <w:rsid w:val="0045009B"/>
    <w:rsid w:val="004964FB"/>
    <w:rsid w:val="0051076C"/>
    <w:rsid w:val="00510DC6"/>
    <w:rsid w:val="005263CC"/>
    <w:rsid w:val="005602FC"/>
    <w:rsid w:val="00575C78"/>
    <w:rsid w:val="007A77F1"/>
    <w:rsid w:val="00806F71"/>
    <w:rsid w:val="00870EEC"/>
    <w:rsid w:val="00AF1FFA"/>
    <w:rsid w:val="00C50272"/>
    <w:rsid w:val="00C64272"/>
    <w:rsid w:val="00D34EC5"/>
    <w:rsid w:val="00E36709"/>
    <w:rsid w:val="00EB73B4"/>
    <w:rsid w:val="00F978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9B2C384-0356-42B8-B774-3851EAC04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27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C502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C50272"/>
  </w:style>
  <w:style w:type="character" w:styleId="PageNumber">
    <w:name w:val="page number"/>
    <w:basedOn w:val="DefaultParagraphFont"/>
    <w:rsid w:val="00C50272"/>
  </w:style>
  <w:style w:type="paragraph" w:styleId="BodyTextIndent">
    <w:name w:val="Body Text Indent"/>
    <w:basedOn w:val="Normal"/>
    <w:link w:val="a0"/>
    <w:rsid w:val="00C50272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C5027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